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2563EB"/>
            <w:tcMar>
              <w:top w:w="90" w:type="dxa"/>
              <w:left w:w="120" w:type="dxa"/>
              <w:bottom w:w="90" w:type="dxa"/>
              <w:right w:w="12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32"/>
              </w:rPr>
              <w:t>INVOICE</w:t>
            </w:r>
          </w:p>
          <w:p>
            <w:r>
              <w:rPr>
                <w:color w:val="FFFFFF"/>
                <w:sz w:val="20"/>
              </w:rPr>
              <w:t>Professional Invoice Template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2563EB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  <w:p>
            <w:r>
              <w:rPr>
                <w:sz w:val="18"/>
              </w:rPr>
              <w:t>PO #: __________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